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Default="008F19AE"/>
    <w:p w:rsidR="004F0FF5" w:rsidRDefault="004F0FF5" w:rsidP="004F0FF5">
      <w:pPr>
        <w:jc w:val="both"/>
        <w:rPr>
          <w:rFonts w:ascii="Calibri" w:hAnsi="Calibri"/>
          <w:b/>
          <w:u w:val="single"/>
        </w:rPr>
      </w:pPr>
      <w:r w:rsidRPr="00B62C9B">
        <w:rPr>
          <w:rFonts w:ascii="Calibri" w:hAnsi="Calibri"/>
          <w:b/>
          <w:u w:val="single"/>
        </w:rPr>
        <w:t xml:space="preserve">Documentación a presentar, </w:t>
      </w:r>
      <w:r>
        <w:rPr>
          <w:rFonts w:ascii="Calibri" w:hAnsi="Calibri"/>
          <w:b/>
          <w:u w:val="single"/>
        </w:rPr>
        <w:t>para la acreditación de experiencia laboral o profesional: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Informe de Vida laboral expedido por la Tesorería General de la Seguridad Social en el que se acredite el nombre de la empresa o empresas y la antigüedad laboral en el grupo de cotización correspondiente.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Copias compulsadas de los contratos laborales o nombramientos con alta en la Seguridad Social.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En caso de trabajador autónomo o por cuenta propia, se deberá aportar certificación de la Tesorería General de la Seguridad Social de los periodos de alta en la Seguridad Social en el régimen especial correspondiente y descripción de la actividad desarrollada y tiempo en el que se ha realizado.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Memoria con la descripción detallada de las actividades o tareas desempeñadas y el tiempo durante el que se desarrollaron.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Certificados de empresa acreditativos de las tareas anteriores y cualquier otro documento que permita comprobar y avalar la experiencia alegada y su relación con las competencias inherentes al título para el que se solicita el reconocimiento de créditos.</w:t>
      </w:r>
    </w:p>
    <w:p w:rsidR="004F0FF5" w:rsidRDefault="004F0FF5" w:rsidP="004F0FF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Reconocimiento de prácticas curriculares por prácticas extracurriculares:</w:t>
      </w:r>
    </w:p>
    <w:p w:rsidR="004F0FF5" w:rsidRDefault="004F0FF5" w:rsidP="004F0FF5">
      <w:pPr>
        <w:pStyle w:val="Prrafodelista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Memoria con la descripción detallada de las actividades o tareas desempeñadas y el tiempo durante el que se desarrollaron.</w:t>
      </w:r>
    </w:p>
    <w:p w:rsidR="004F0FF5" w:rsidRPr="00415D1E" w:rsidRDefault="004F0FF5" w:rsidP="004F0FF5">
      <w:pPr>
        <w:pStyle w:val="Prrafodelista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Certificado acreditativo del Secretariado de Prácticas en Empresas y Empleo de la Universidad de Sevilla.</w:t>
      </w:r>
      <w:bookmarkStart w:id="0" w:name="_GoBack"/>
      <w:bookmarkEnd w:id="0"/>
    </w:p>
    <w:sectPr w:rsidR="004F0FF5" w:rsidRPr="00415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46A7"/>
    <w:multiLevelType w:val="hybridMultilevel"/>
    <w:tmpl w:val="57CA3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F5"/>
    <w:rsid w:val="000A03A2"/>
    <w:rsid w:val="00373B55"/>
    <w:rsid w:val="004F0FF5"/>
    <w:rsid w:val="008F19AE"/>
    <w:rsid w:val="00C2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2015-05-04T11:10:00Z</dcterms:created>
  <dcterms:modified xsi:type="dcterms:W3CDTF">2015-05-04T11:16:00Z</dcterms:modified>
</cp:coreProperties>
</file>